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360" w:firstLine="0"/>
        <w:contextualSpacing w:val="0"/>
      </w:pPr>
      <w:r w:rsidDel="00000000" w:rsidR="00000000" w:rsidRPr="00000000">
        <w:rPr>
          <w:b w:val="1"/>
          <w:sz w:val="20"/>
          <w:szCs w:val="20"/>
          <w:rtl w:val="0"/>
        </w:rPr>
        <w:t xml:space="preserve">FOR IMMEDIATE RELEASE</w:t>
      </w:r>
    </w:p>
    <w:p w:rsidR="00000000" w:rsidDel="00000000" w:rsidP="00000000" w:rsidRDefault="00000000" w:rsidRPr="00000000">
      <w:pPr>
        <w:ind w:left="0" w:firstLine="360"/>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pStyle w:val="Title"/>
        <w:ind w:left="360" w:firstLine="0"/>
        <w:contextualSpacing w:val="0"/>
      </w:pPr>
      <w:bookmarkStart w:colFirst="0" w:colLast="0" w:name="_15vi9lrqmbbo" w:id="0"/>
      <w:bookmarkEnd w:id="0"/>
      <w:r w:rsidDel="00000000" w:rsidR="00000000" w:rsidRPr="00000000">
        <w:rPr>
          <w:sz w:val="60"/>
          <w:szCs w:val="60"/>
          <w:rtl w:val="0"/>
        </w:rPr>
        <w:t xml:space="preserve">Perth Engineer takes on </w:t>
        <w:br w:type="textWrapping"/>
        <w:t xml:space="preserve">Tesla’s Powerwall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color w:val="999999"/>
          <w:sz w:val="28"/>
          <w:szCs w:val="28"/>
          <w:rtl w:val="0"/>
        </w:rPr>
        <w:t xml:space="preserve">Onetide</w:t>
      </w:r>
      <w:r w:rsidDel="00000000" w:rsidR="00000000" w:rsidRPr="00000000">
        <w:rPr>
          <w:color w:val="999999"/>
          <w:sz w:val="28"/>
          <w:szCs w:val="28"/>
          <w:vertAlign w:val="superscript"/>
          <w:rtl w:val="0"/>
        </w:rPr>
        <w:t xml:space="preserve">®</w:t>
      </w:r>
      <w:r w:rsidDel="00000000" w:rsidR="00000000" w:rsidRPr="00000000">
        <w:rPr>
          <w:color w:val="999999"/>
          <w:sz w:val="28"/>
          <w:szCs w:val="28"/>
          <w:rtl w:val="0"/>
        </w:rPr>
        <w:t xml:space="preserve"> Modular Systems announces the Mobile Microgrid: a completely autonomous power unit capable of harnessing renewable energy to power anything, anywhere in the world.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pStyle w:val="Heading3"/>
        <w:keepNext w:val="0"/>
        <w:keepLines w:val="0"/>
        <w:spacing w:after="200" w:before="0" w:lineRule="auto"/>
        <w:ind w:left="360" w:firstLine="0"/>
        <w:contextualSpacing w:val="0"/>
      </w:pPr>
      <w:bookmarkStart w:colFirst="0" w:colLast="0" w:name="_evw2mpq7piwy" w:id="1"/>
      <w:bookmarkEnd w:id="1"/>
      <w:r w:rsidDel="00000000" w:rsidR="00000000" w:rsidRPr="00000000">
        <w:rPr>
          <w:b w:val="1"/>
          <w:color w:val="000000"/>
          <w:sz w:val="22"/>
          <w:szCs w:val="22"/>
          <w:rtl w:val="0"/>
        </w:rPr>
        <w:t xml:space="preserve">PERTH, Western Australia, February 2, 2017 </w:t>
      </w:r>
      <w:r w:rsidDel="00000000" w:rsidR="00000000" w:rsidRPr="00000000">
        <w:rPr>
          <w:color w:val="000000"/>
          <w:sz w:val="22"/>
          <w:szCs w:val="22"/>
          <w:rtl w:val="0"/>
        </w:rPr>
        <w:t xml:space="preserve">– Perth tech company Onetide is set to take on enviro-giant, Tesla, with the launch of their Mobile Microgrid at the World Renewable Energy Congress being held at Murdoch University on 5th of February 2017.</w:t>
      </w:r>
    </w:p>
    <w:p w:rsidR="00000000" w:rsidDel="00000000" w:rsidP="00000000" w:rsidRDefault="00000000" w:rsidRPr="00000000">
      <w:pPr>
        <w:spacing w:after="200" w:lineRule="auto"/>
        <w:ind w:left="360" w:firstLine="0"/>
        <w:contextualSpacing w:val="0"/>
      </w:pPr>
      <w:r w:rsidDel="00000000" w:rsidR="00000000" w:rsidRPr="00000000">
        <w:rPr>
          <w:rtl w:val="0"/>
        </w:rPr>
        <w:t xml:space="preserve">The Mobile Microgrid looks to revolutionise the storage and collection of renewable energy, delivering clean, reliable, grid-quality power anywhere in the world.  </w:t>
      </w:r>
      <w:r w:rsidDel="00000000" w:rsidR="00000000" w:rsidRPr="00000000">
        <w:rPr>
          <w:rtl w:val="0"/>
        </w:rPr>
      </w:r>
    </w:p>
    <w:p w:rsidR="00000000" w:rsidDel="00000000" w:rsidP="00000000" w:rsidRDefault="00000000" w:rsidRPr="00000000">
      <w:pPr>
        <w:spacing w:after="200" w:lineRule="auto"/>
        <w:ind w:left="360" w:firstLine="0"/>
        <w:contextualSpacing w:val="0"/>
      </w:pPr>
      <w:r w:rsidDel="00000000" w:rsidR="00000000" w:rsidRPr="00000000">
        <w:rPr>
          <w:rtl w:val="0"/>
        </w:rPr>
        <w:t xml:space="preserve">Brainchild of Onetide director and veteran systems engineer Roy Mitchell, the Mobile Microgrid is Roy’s solution to the supply of reliable power in remote locations. “We initially set out to create an emergency power supply capable of harnessing renewable energy on any terrain, regardless of the weather conditions; but during development the wider applications of the Microgrid became apparent, and they’re pretty exciting” Mr Mitchell stated.   </w:t>
      </w:r>
    </w:p>
    <w:p w:rsidR="00000000" w:rsidDel="00000000" w:rsidP="00000000" w:rsidRDefault="00000000" w:rsidRPr="00000000">
      <w:pPr>
        <w:spacing w:after="200" w:lineRule="auto"/>
        <w:ind w:left="360" w:firstLine="0"/>
        <w:contextualSpacing w:val="0"/>
      </w:pPr>
      <w:r w:rsidDel="00000000" w:rsidR="00000000" w:rsidRPr="00000000">
        <w:rPr>
          <w:rtl w:val="0"/>
        </w:rPr>
        <w:t xml:space="preserve">Capitalising on advances in lithium-ion batteries and the connectivity of smart technology, Roy and his team developed their now patented DLDM (Diesel Logistics Demand Minimisation) system, a methodology capable of delivering unprecedented levels of efficiency that directly translate into convenience and cost-savings for families and businesses alike.</w:t>
      </w:r>
    </w:p>
    <w:p w:rsidR="00000000" w:rsidDel="00000000" w:rsidP="00000000" w:rsidRDefault="00000000" w:rsidRPr="00000000">
      <w:pPr>
        <w:spacing w:after="200" w:lineRule="auto"/>
        <w:ind w:left="360" w:firstLine="0"/>
        <w:contextualSpacing w:val="0"/>
      </w:pPr>
      <w:r w:rsidDel="00000000" w:rsidR="00000000" w:rsidRPr="00000000">
        <w:rPr>
          <w:rtl w:val="0"/>
        </w:rPr>
        <w:t xml:space="preserve">A Mechanical Engineer by trade, Mr Mitchell previously owned 2D Precision Engineering, a specialist engineering company in Scotland, prior to moving to Perth in 1999. Roy’s latest endeavor, Onetide, was born in 2010 out of frustration at large service companies displaying a general lack of innovative thinking and an unwillingness to provide efficient, cost-effective and environmentally conscious products. Seven years later, Onetide is getting set to release the first truly mobile alternative to a utility grid connection.</w:t>
      </w:r>
    </w:p>
    <w:p w:rsidR="00000000" w:rsidDel="00000000" w:rsidP="00000000" w:rsidRDefault="00000000" w:rsidRPr="00000000">
      <w:pPr>
        <w:spacing w:after="200" w:lineRule="auto"/>
        <w:ind w:left="360" w:firstLine="0"/>
        <w:contextualSpacing w:val="0"/>
      </w:pPr>
      <w:r w:rsidDel="00000000" w:rsidR="00000000" w:rsidRPr="00000000">
        <w:rPr>
          <w:rtl w:val="0"/>
        </w:rPr>
        <w:t xml:space="preserve">Speaking at the recent 2016 Intersolar conference in Munich, Onetide’s Business Development Manager, David Gilbert expressed his anticipation for the product’s launch: “It is exciting to finally bring our modular, ultra-mobile and plug-and-play equipment to the off-grid power supply market.” </w:t>
      </w:r>
    </w:p>
    <w:p w:rsidR="00000000" w:rsidDel="00000000" w:rsidP="00000000" w:rsidRDefault="00000000" w:rsidRPr="00000000">
      <w:pPr>
        <w:spacing w:after="200" w:lineRule="auto"/>
        <w:ind w:left="360" w:firstLine="0"/>
        <w:contextualSpacing w:val="0"/>
      </w:pPr>
      <w:r w:rsidDel="00000000" w:rsidR="00000000" w:rsidRPr="00000000">
        <w:rPr>
          <w:rtl w:val="0"/>
        </w:rPr>
        <w:t xml:space="preserve">Initially developed for the military, the lightweight and ruggedized unit can be rapidly deployed via helicopter or air-dropped into the most inhospitable locations. At only 60kg (in Military spec trim), the Mobile Microgrid can be easily lifted by two people, while the modular, plug-and-play design allows for numerous systems to be stacked and scaled up to meet utility-grade energy requirements.</w:t>
      </w:r>
      <w:r w:rsidDel="00000000" w:rsidR="00000000" w:rsidRPr="00000000">
        <w:rPr>
          <w:rtl w:val="0"/>
        </w:rPr>
      </w:r>
    </w:p>
    <w:p w:rsidR="00000000" w:rsidDel="00000000" w:rsidP="00000000" w:rsidRDefault="00000000" w:rsidRPr="00000000">
      <w:pPr>
        <w:spacing w:after="200" w:lineRule="auto"/>
        <w:ind w:left="360" w:firstLine="0"/>
        <w:contextualSpacing w:val="0"/>
      </w:pPr>
      <w:r w:rsidDel="00000000" w:rsidR="00000000" w:rsidRPr="00000000">
        <w:rPr>
          <w:rtl w:val="0"/>
        </w:rPr>
        <w:t xml:space="preserve">The Microgrid’s unparalleled versatility and mobility provide solutions to the long-standing logistical problems associated with the supply of power in remote locations. From mass power outages in areas decimated by natural disaster; to a reliable energy source for remote communities, rural homesteads, exploration camps, mine sites and isolated research facilities, the Microgrid makes going off the grid a realistic and viable option for anyone, anywhere. </w:t>
      </w:r>
      <w:r w:rsidDel="00000000" w:rsidR="00000000" w:rsidRPr="00000000">
        <w:rPr>
          <w:rtl w:val="0"/>
        </w:rPr>
      </w:r>
    </w:p>
    <w:p w:rsidR="00000000" w:rsidDel="00000000" w:rsidP="00000000" w:rsidRDefault="00000000" w:rsidRPr="00000000">
      <w:pPr>
        <w:spacing w:after="200" w:lineRule="auto"/>
        <w:ind w:left="360" w:firstLine="0"/>
        <w:contextualSpacing w:val="0"/>
      </w:pPr>
      <w:r w:rsidDel="00000000" w:rsidR="00000000" w:rsidRPr="00000000">
        <w:rPr>
          <w:rtl w:val="0"/>
        </w:rPr>
        <w:t xml:space="preserve">At the recent 2016 Defence industry conference held at Parmelia Hilton in Perth, a Senior Defence Official stated: “Onetide’s methodologies and product range are well suited to the Australian region, being purposely designed, ruggedized for remote tropical marine and extreme conditions and will further enhance the uptake of ultra-efficient Microgrid equipment, both in Australia and in other parts of the world”.</w:t>
      </w:r>
    </w:p>
    <w:p w:rsidR="00000000" w:rsidDel="00000000" w:rsidP="00000000" w:rsidRDefault="00000000" w:rsidRPr="00000000">
      <w:pPr>
        <w:spacing w:after="200" w:lineRule="auto"/>
        <w:ind w:left="360" w:firstLine="0"/>
        <w:contextualSpacing w:val="0"/>
      </w:pPr>
      <w:r w:rsidDel="00000000" w:rsidR="00000000" w:rsidRPr="00000000">
        <w:rPr>
          <w:rtl w:val="0"/>
        </w:rPr>
        <w:t xml:space="preserve">Not content with revolutionising the supply of emergency energy in crisis situations and military aid operations, Roy’s Microgrid will also venture into the domestic side of the renewable energy market, where powerhouse Tesla currently reigns supreme. The wall-mounted residential version of the Microgrid will be cheaper than it’s smaller, portable brother. Boasting the same modular design and plug-and-play functionality, the residential Microgrid can just as easily be set up or transported—all without the aid of an electrician.</w:t>
      </w:r>
    </w:p>
    <w:p w:rsidR="00000000" w:rsidDel="00000000" w:rsidP="00000000" w:rsidRDefault="00000000" w:rsidRPr="00000000">
      <w:pPr>
        <w:spacing w:after="200" w:lineRule="auto"/>
        <w:ind w:left="360" w:firstLine="0"/>
        <w:contextualSpacing w:val="0"/>
      </w:pPr>
      <w:r w:rsidDel="00000000" w:rsidR="00000000" w:rsidRPr="00000000">
        <w:rPr>
          <w:rtl w:val="0"/>
        </w:rPr>
        <w:t xml:space="preserve">The result for eco-conscious families and businesses: a reliable, renewable energy solution that is not only financially viable but one that offers significant economic advantages over a connection to the utility grid. </w:t>
      </w:r>
    </w:p>
    <w:p w:rsidR="00000000" w:rsidDel="00000000" w:rsidP="00000000" w:rsidRDefault="00000000" w:rsidRPr="00000000">
      <w:pPr>
        <w:spacing w:after="200" w:lineRule="auto"/>
        <w:ind w:left="360" w:firstLine="0"/>
        <w:contextualSpacing w:val="0"/>
      </w:pPr>
      <w:r w:rsidDel="00000000" w:rsidR="00000000" w:rsidRPr="00000000">
        <w:rPr>
          <w:rtl w:val="0"/>
        </w:rPr>
        <w:t xml:space="preserve">As a country defined by its sparsely populated regional areas, isolated farming communities and urban sprawl—that’s showing no sign of slowing down—Roy’s Microgrid might just be a solution to the deteriorating infrastructure: an expense the utilities are slowly realising they can no longer afford. </w:t>
      </w:r>
    </w:p>
    <w:p w:rsidR="00000000" w:rsidDel="00000000" w:rsidP="00000000" w:rsidRDefault="00000000" w:rsidRPr="00000000">
      <w:pPr>
        <w:spacing w:after="200" w:lineRule="auto"/>
        <w:ind w:left="360" w:firstLine="0"/>
        <w:contextualSpacing w:val="0"/>
      </w:pPr>
      <w:r w:rsidDel="00000000" w:rsidR="00000000" w:rsidRPr="00000000">
        <w:rPr>
          <w:rtl w:val="0"/>
        </w:rPr>
        <w:t xml:space="preserve">With a number of complementary and stand-alone products in the pipeline, Onetide are well on their way to becoming major players in the renewable energy market; and as they set their sights on the likes of Tesla and Western Power, 2017 is shaping up to be a big year for the Perth startup.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sz w:val="18"/>
          <w:szCs w:val="18"/>
          <w:rtl w:val="0"/>
        </w:rPr>
        <w:t xml:space="preserve">UPCOMING EVENTS</w:t>
      </w:r>
    </w:p>
    <w:p w:rsidR="00000000" w:rsidDel="00000000" w:rsidP="00000000" w:rsidRDefault="00000000" w:rsidRPr="00000000">
      <w:pPr>
        <w:ind w:left="360" w:firstLine="0"/>
        <w:contextualSpacing w:val="0"/>
      </w:pPr>
      <w:r w:rsidDel="00000000" w:rsidR="00000000" w:rsidRPr="00000000">
        <w:pict>
          <v:rect style="width:0.0pt;height:1.5pt" o:hr="t" o:hrstd="t" o:hralign="center" fillcolor="#A0A0A0" stroked="f"/>
        </w:pict>
      </w:r>
      <w:r w:rsidDel="00000000" w:rsidR="00000000" w:rsidRPr="00000000">
        <w:rPr>
          <w:b w:val="1"/>
          <w:sz w:val="18"/>
          <w:szCs w:val="18"/>
          <w:rtl w:val="0"/>
        </w:rPr>
        <w:br w:type="textWrapping"/>
      </w:r>
      <w:r w:rsidDel="00000000" w:rsidR="00000000" w:rsidRPr="00000000">
        <w:rPr>
          <w:rtl w:val="0"/>
        </w:rPr>
      </w:r>
    </w:p>
    <w:p w:rsidR="00000000" w:rsidDel="00000000" w:rsidP="00000000" w:rsidRDefault="00000000" w:rsidRPr="00000000">
      <w:pPr>
        <w:spacing w:after="200" w:lineRule="auto"/>
        <w:ind w:left="360" w:firstLine="0"/>
        <w:contextualSpacing w:val="0"/>
      </w:pPr>
      <w:r w:rsidDel="00000000" w:rsidR="00000000" w:rsidRPr="00000000">
        <w:rPr>
          <w:sz w:val="18"/>
          <w:szCs w:val="18"/>
          <w:rtl w:val="0"/>
        </w:rPr>
        <w:t xml:space="preserve">The first release of 240v products will be on display at the World Energy Congress, being held at Murdoch University on 5th February 2017. In addition to the full support of their 240v Residential system, Onetide will be expanding their product range to include local sales and service of their 415v 3-Phase Industrial Microgrid; as well as their explosion proof variant, the EEx Mobile Microgrid System, designed for use in offshore and onshore oil and gas, Haz area operations.</w:t>
      </w:r>
    </w:p>
    <w:p w:rsidR="00000000" w:rsidDel="00000000" w:rsidP="00000000" w:rsidRDefault="00000000" w:rsidRPr="00000000">
      <w:pPr>
        <w:spacing w:after="200" w:lineRule="auto"/>
        <w:ind w:left="360" w:firstLine="0"/>
        <w:contextualSpacing w:val="0"/>
      </w:pPr>
      <w:r w:rsidDel="00000000" w:rsidR="00000000" w:rsidRPr="00000000">
        <w:rPr>
          <w:sz w:val="18"/>
          <w:szCs w:val="18"/>
          <w:rtl w:val="0"/>
        </w:rPr>
        <w:t xml:space="preserve">Onetide is looking forward to working with the Murdoch University Team in 2017/18 with developing the future of renewable power supplies and remote water purification systems.</w:t>
      </w:r>
    </w:p>
    <w:p w:rsidR="00000000" w:rsidDel="00000000" w:rsidP="00000000" w:rsidRDefault="00000000" w:rsidRPr="00000000">
      <w:pPr>
        <w:spacing w:after="200" w:lineRule="auto"/>
        <w:ind w:left="360" w:firstLine="0"/>
        <w:contextualSpacing w:val="0"/>
      </w:pPr>
      <w:r w:rsidDel="00000000" w:rsidR="00000000" w:rsidRPr="00000000">
        <w:rPr>
          <w:sz w:val="18"/>
          <w:szCs w:val="18"/>
          <w:rtl w:val="0"/>
        </w:rPr>
        <w:t xml:space="preserve">Onetide Modular Systems has also been requested to exhibit at 2018 Land Forces Defence Industry Conference in Adelaide. </w:t>
      </w:r>
    </w:p>
    <w:p w:rsidR="00000000" w:rsidDel="00000000" w:rsidP="00000000" w:rsidRDefault="00000000" w:rsidRPr="00000000">
      <w:pPr>
        <w:spacing w:after="200" w:lineRule="auto"/>
        <w:ind w:left="360" w:firstLine="0"/>
        <w:contextualSpacing w:val="0"/>
      </w:pPr>
      <w:r w:rsidDel="00000000" w:rsidR="00000000" w:rsidRPr="00000000">
        <w:rPr>
          <w:sz w:val="18"/>
          <w:szCs w:val="18"/>
          <w:rtl w:val="0"/>
        </w:rPr>
        <w:t xml:space="preserve">ISO 9001, ISO14001 and AS4801 accreditation processes are currently in the pipeline.</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sz w:val="18"/>
          <w:szCs w:val="18"/>
          <w:rtl w:val="0"/>
        </w:rPr>
        <w:t xml:space="preserve">ABOUT ONETIDE</w:t>
      </w:r>
    </w:p>
    <w:p w:rsidR="00000000" w:rsidDel="00000000" w:rsidP="00000000" w:rsidRDefault="00000000" w:rsidRPr="00000000">
      <w:pPr>
        <w:ind w:left="360" w:firstLine="0"/>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spacing w:after="200" w:lineRule="auto"/>
        <w:ind w:left="360" w:firstLine="0"/>
        <w:contextualSpacing w:val="0"/>
      </w:pPr>
      <w:r w:rsidDel="00000000" w:rsidR="00000000" w:rsidRPr="00000000">
        <w:rPr>
          <w:sz w:val="18"/>
          <w:szCs w:val="18"/>
          <w:rtl w:val="0"/>
        </w:rPr>
        <w:t xml:space="preserve">Onetide is a mature startup who service the global oil and gas industry with proprietary technologies to significantly improve operating efficiencies and greatly reduce major, costly operating risks.  </w:t>
      </w:r>
    </w:p>
    <w:p w:rsidR="00000000" w:rsidDel="00000000" w:rsidP="00000000" w:rsidRDefault="00000000" w:rsidRPr="00000000">
      <w:pPr>
        <w:spacing w:after="200" w:lineRule="auto"/>
        <w:ind w:left="360" w:firstLine="0"/>
        <w:contextualSpacing w:val="0"/>
      </w:pPr>
      <w:r w:rsidDel="00000000" w:rsidR="00000000" w:rsidRPr="00000000">
        <w:rPr>
          <w:sz w:val="18"/>
          <w:szCs w:val="18"/>
          <w:rtl w:val="0"/>
        </w:rPr>
        <w:t xml:space="preserve">Onetide Modular Systems is a subsidiary of ETeknology. ETeknology</w:t>
      </w:r>
      <w:r w:rsidDel="00000000" w:rsidR="00000000" w:rsidRPr="00000000">
        <w:rPr>
          <w:sz w:val="18"/>
          <w:szCs w:val="18"/>
          <w:vertAlign w:val="superscript"/>
          <w:rtl w:val="0"/>
        </w:rPr>
        <w:t xml:space="preserve">®</w:t>
      </w:r>
      <w:r w:rsidDel="00000000" w:rsidR="00000000" w:rsidRPr="00000000">
        <w:rPr>
          <w:sz w:val="18"/>
          <w:szCs w:val="18"/>
          <w:rtl w:val="0"/>
        </w:rPr>
        <w:t xml:space="preserve"> and Onetide</w:t>
      </w:r>
      <w:r w:rsidDel="00000000" w:rsidR="00000000" w:rsidRPr="00000000">
        <w:rPr>
          <w:sz w:val="18"/>
          <w:szCs w:val="18"/>
          <w:vertAlign w:val="superscript"/>
          <w:rtl w:val="0"/>
        </w:rPr>
        <w:t xml:space="preserve">®</w:t>
      </w:r>
      <w:r w:rsidDel="00000000" w:rsidR="00000000" w:rsidRPr="00000000">
        <w:rPr>
          <w:sz w:val="18"/>
          <w:szCs w:val="18"/>
          <w:rtl w:val="0"/>
        </w:rPr>
        <w:t xml:space="preserve"> Modular Systems are registered Trademarks. DLDM™ and Mobile Microgrid™ are company trademarks. </w:t>
      </w:r>
    </w:p>
    <w:p w:rsidR="00000000" w:rsidDel="00000000" w:rsidP="00000000" w:rsidRDefault="00000000" w:rsidRPr="00000000">
      <w:pPr>
        <w:spacing w:after="200" w:lineRule="auto"/>
        <w:ind w:left="360" w:firstLine="0"/>
        <w:contextualSpacing w:val="0"/>
      </w:pPr>
      <w:r w:rsidDel="00000000" w:rsidR="00000000" w:rsidRPr="00000000">
        <w:rPr>
          <w:sz w:val="18"/>
          <w:szCs w:val="18"/>
          <w:rtl w:val="0"/>
        </w:rPr>
        <w:t xml:space="preserve">Not currently looking for investors but open to discussions with companies who share the Onetide’s philosophies regarding efficiency-focused engineering and renewable energy. </w:t>
      </w:r>
    </w:p>
    <w:p w:rsidR="00000000" w:rsidDel="00000000" w:rsidP="00000000" w:rsidRDefault="00000000" w:rsidRPr="00000000">
      <w:pPr>
        <w:spacing w:after="200" w:lineRule="auto"/>
        <w:ind w:left="360" w:firstLine="0"/>
        <w:contextualSpacing w:val="0"/>
      </w:pPr>
      <w:r w:rsidDel="00000000" w:rsidR="00000000" w:rsidRPr="00000000">
        <w:rPr>
          <w:sz w:val="18"/>
          <w:szCs w:val="18"/>
          <w:rtl w:val="0"/>
        </w:rPr>
        <w:t xml:space="preserve">Facilitating Onetide’s continued growth and development of industry leading technologies we will be actively  employing the very best of local engineering graduates and mature industry professionals looking for a challenge.</w:t>
      </w:r>
    </w:p>
    <w:p w:rsidR="00000000" w:rsidDel="00000000" w:rsidP="00000000" w:rsidRDefault="00000000" w:rsidRPr="00000000">
      <w:pPr>
        <w:spacing w:after="200" w:lineRule="auto"/>
        <w:ind w:left="360" w:firstLine="0"/>
        <w:contextualSpacing w:val="0"/>
      </w:pPr>
      <w:r w:rsidDel="00000000" w:rsidR="00000000" w:rsidRPr="00000000">
        <w:rPr>
          <w:b w:val="1"/>
          <w:sz w:val="18"/>
          <w:szCs w:val="18"/>
          <w:rtl w:val="0"/>
        </w:rPr>
        <w:br w:type="textWrapping"/>
        <w:t xml:space="preserve">Contact: </w:t>
        <w:br w:type="textWrapping"/>
      </w:r>
      <w:r w:rsidDel="00000000" w:rsidR="00000000" w:rsidRPr="00000000">
        <w:rPr>
          <w:sz w:val="18"/>
          <w:szCs w:val="18"/>
          <w:rtl w:val="0"/>
        </w:rPr>
        <w:t xml:space="preserve">Roy Mitchell</w:t>
        <w:br w:type="textWrapping"/>
        <w:t xml:space="preserve">+61 409 366 814 </w:t>
        <w:br w:type="textWrapping"/>
        <w:t xml:space="preserve">roymitchell@eteknology.com.au</w:t>
      </w:r>
    </w:p>
    <w:p w:rsidR="00000000" w:rsidDel="00000000" w:rsidP="00000000" w:rsidRDefault="00000000" w:rsidRPr="00000000">
      <w:pPr>
        <w:spacing w:after="200" w:lineRule="auto"/>
        <w:ind w:left="360" w:firstLine="0"/>
        <w:contextualSpacing w:val="0"/>
      </w:pPr>
      <w:r w:rsidDel="00000000" w:rsidR="00000000" w:rsidRPr="00000000">
        <w:rPr>
          <w:color w:val="3c78d8"/>
          <w:sz w:val="18"/>
          <w:szCs w:val="18"/>
          <w:rtl w:val="0"/>
        </w:rPr>
        <w:t xml:space="preserve">www.onetide.com.au</w:t>
      </w:r>
    </w:p>
    <w:p w:rsidR="00000000" w:rsidDel="00000000" w:rsidP="00000000" w:rsidRDefault="00000000" w:rsidRPr="00000000">
      <w:pPr>
        <w:spacing w:after="200" w:lineRule="auto"/>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sectPr>
      <w:headerReference r:id="rId5"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Title"/>
      <w:ind w:left="1440" w:hanging="2160"/>
      <w:contextualSpacing w:val="0"/>
    </w:pPr>
    <w:bookmarkStart w:colFirst="0" w:colLast="0" w:name="_ybwjr38que3p" w:id="2"/>
    <w:bookmarkEnd w:id="2"/>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-771524</wp:posOffset>
          </wp:positionH>
          <wp:positionV relativeFrom="paragraph">
            <wp:posOffset>47625</wp:posOffset>
          </wp:positionV>
          <wp:extent cx="766930" cy="957263"/>
          <wp:effectExtent b="0" l="0" r="0" t="0"/>
          <wp:wrapSquare wrapText="bothSides" distB="0" distT="0" distL="0" distR="0"/>
          <wp:docPr id="1" name="image01.png"/>
          <a:graphic>
            <a:graphicData uri="http://schemas.openxmlformats.org/drawingml/2006/picture">
              <pic:pic>
                <pic:nvPicPr>
                  <pic:cNvPr id="0" name="image01.png"/>
                  <pic:cNvPicPr preferRelativeResize="0"/>
                </pic:nvPicPr>
                <pic:blipFill>
                  <a:blip r:embed="rId1"/>
                  <a:srcRect b="0" l="0" r="19883" t="0"/>
                  <a:stretch>
                    <a:fillRect/>
                  </a:stretch>
                </pic:blipFill>
                <pic:spPr>
                  <a:xfrm>
                    <a:off x="0" y="0"/>
                    <a:ext cx="766930" cy="9572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